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44"/>
        </w:rPr>
        <w:t xml:space="preserve">QUOTE</w:t>
      </w: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Your details</w:t>
            </w:r>
          </w:p>
        </w:tc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Client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Company name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Address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Postcode / City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UID number (CHE-...)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VAT number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</w:tcPr>
          <w:p>
            <w:r>
              <w:rPr>
                <w:sz w:val="20"/>
              </w:rPr>
              <w:t xml:space="preserve">Quote number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Date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Valid until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>30 days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Reference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400"/>
        <w:gridCol w:w="1400"/>
        <w:gridCol w:w="1900"/>
        <w:gridCol w:w="1500"/>
      </w:tblGrid>
      <w:tr>
        <w:tc>
          <w:tcPr>
            <w:tcW w:w="4400" w:type="dxa"/>
            <w:shd w:val="clear" w:fill="F2F3F1"/>
          </w:tcPr>
          <w:p>
            <w:r>
              <w:rPr>
                <w:b/>
                <w:sz w:val="20"/>
              </w:rPr>
              <w:t xml:space="preserve">Description</w:t>
            </w:r>
          </w:p>
        </w:tc>
        <w:tc>
          <w:tcPr>
            <w:tcW w:w="1400" w:type="dxa"/>
            <w:shd w:val="clear" w:fill="F2F3F1"/>
          </w:tcPr>
          <w:p>
            <w:r>
              <w:rPr>
                <w:b/>
                <w:sz w:val="20"/>
              </w:rPr>
              <w:t xml:space="preserve">Quantity</w:t>
            </w:r>
          </w:p>
        </w:tc>
        <w:tc>
          <w:tcPr>
            <w:tcW w:w="1900" w:type="dxa"/>
            <w:shd w:val="clear" w:fill="F2F3F1"/>
          </w:tcPr>
          <w:p>
            <w:r>
              <w:rPr>
                <w:b/>
                <w:sz w:val="20"/>
              </w:rPr>
              <w:t xml:space="preserve">Unit price</w:t>
            </w:r>
          </w:p>
        </w:tc>
        <w:tc>
          <w:tcPr>
            <w:tcW w:w="1500" w:type="dxa"/>
            <w:shd w:val="clear" w:fill="F2F3F1"/>
          </w:tcPr>
          <w:p>
            <w:r>
              <w:rPr>
                <w:b/>
                <w:sz w:val="20"/>
              </w:rPr>
              <w:t xml:space="preserve">Total</w:t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6300"/>
        <w:gridCol w:w="2900"/>
      </w:tblGrid>
      <w:tr>
        <w:tc>
          <w:tcPr>
            <w:tcW w:w="6300" w:type="dxa"/>
          </w:tcPr>
          <w:p>
            <w:r>
              <w:rPr>
                <w:sz w:val="20"/>
              </w:rPr>
              <w:t xml:space="preserve">Total excl. VAT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VAT 8.1%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Total incl. VAT (CHF)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320"/>
      </w:pPr>
    </w:p>
    <w:p>
      <w:pPr>
        <w:spacing w:after="120"/>
      </w:pPr>
      <w:r>
        <w:rPr>
          <w:sz w:val="18"/>
        </w:rPr>
        <w:t xml:space="preserve">A quote is not an invoice: it only becomes binding once the client accepts it in writing. Always state a validity period and the payment terms.</w:t>
      </w:r>
    </w:p>
    <w:p>
      <w:pPr>
        <w:spacing w:after="120"/>
      </w:pPr>
      <w:r>
        <w:rPr>
          <w:sz w:val="16"/>
        </w:rPr>
        <w:t xml:space="preserve">Template provided by To Bill — tobill.ch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